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5BA1EF" w14:textId="77777777" w:rsidR="00E77019" w:rsidRDefault="00E77019">
      <w:pPr>
        <w:ind w:left="-284" w:right="-292"/>
        <w:rPr>
          <w:rStyle w:val="Nessuno"/>
          <w:i/>
          <w:iCs/>
        </w:rPr>
      </w:pPr>
    </w:p>
    <w:p w14:paraId="38602A36" w14:textId="77777777" w:rsidR="00E77019" w:rsidRDefault="00790294" w:rsidP="000D250A">
      <w:pPr>
        <w:ind w:left="-284" w:right="425"/>
        <w:rPr>
          <w:rFonts w:cs="Times New Roman"/>
          <w:i/>
          <w:lang w:val="fr-FR"/>
        </w:rPr>
      </w:pPr>
      <w:r>
        <w:rPr>
          <w:rFonts w:eastAsia="Times New Roman" w:cs="Times New Roman"/>
          <w:i/>
          <w:iCs/>
          <w:lang w:val="en-GB"/>
        </w:rPr>
        <w:t>Press release no. 34</w:t>
      </w:r>
    </w:p>
    <w:p w14:paraId="5C403208" w14:textId="77777777" w:rsidR="00A63A04" w:rsidRPr="00A63A04" w:rsidRDefault="00A63A04" w:rsidP="00A63A04">
      <w:pPr>
        <w:tabs>
          <w:tab w:val="left" w:pos="7655"/>
        </w:tabs>
        <w:ind w:right="425"/>
        <w:jc w:val="both"/>
        <w:rPr>
          <w:rFonts w:eastAsia="MS Mincho" w:cs="Times New Roman"/>
          <w:b/>
          <w:i/>
          <w:color w:val="auto"/>
          <w:sz w:val="28"/>
          <w:szCs w:val="28"/>
          <w:bdr w:val="none" w:sz="0" w:space="0" w:color="auto"/>
          <w:lang w:val="fr-FR"/>
        </w:rPr>
      </w:pPr>
    </w:p>
    <w:p w14:paraId="25CC43A3" w14:textId="23EE0867" w:rsidR="00A63A04" w:rsidRPr="00A63A04" w:rsidRDefault="00790294" w:rsidP="00A63A04">
      <w:pPr>
        <w:tabs>
          <w:tab w:val="left" w:pos="7655"/>
        </w:tabs>
        <w:ind w:left="-284" w:right="425"/>
        <w:jc w:val="both"/>
        <w:rPr>
          <w:rFonts w:eastAsia="MS Mincho" w:cs="Times New Roman"/>
          <w:b/>
          <w:color w:val="auto"/>
          <w:bdr w:val="none" w:sz="0" w:space="0" w:color="auto"/>
          <w:lang w:val="fr-FR"/>
        </w:rPr>
      </w:pPr>
      <w:r>
        <w:rPr>
          <w:rFonts w:eastAsia="Times New Roman" w:cs="Times New Roman"/>
          <w:b/>
          <w:bCs/>
          <w:color w:val="auto"/>
          <w:lang w:val="en-GB"/>
        </w:rPr>
        <w:t>European standards are a source of pride for farmers. However, they are asking for less bureaucracy with the new CAP*</w:t>
      </w:r>
    </w:p>
    <w:p w14:paraId="284B78D1" w14:textId="77777777" w:rsidR="00A63A04" w:rsidRPr="00A63A04" w:rsidRDefault="00A63A04" w:rsidP="00A63A04">
      <w:pPr>
        <w:tabs>
          <w:tab w:val="left" w:pos="7655"/>
        </w:tabs>
        <w:ind w:left="-284" w:right="425"/>
        <w:jc w:val="both"/>
        <w:rPr>
          <w:rFonts w:eastAsia="MS Mincho" w:cs="Times New Roman"/>
          <w:b/>
          <w:iCs/>
          <w:color w:val="auto"/>
          <w:bdr w:val="none" w:sz="0" w:space="0" w:color="auto"/>
        </w:rPr>
      </w:pPr>
    </w:p>
    <w:p w14:paraId="7266B108" w14:textId="77777777" w:rsidR="00A63A04" w:rsidRPr="00A63A04" w:rsidRDefault="00790294" w:rsidP="00A63A04">
      <w:pPr>
        <w:tabs>
          <w:tab w:val="left" w:pos="7655"/>
        </w:tabs>
        <w:ind w:left="-284" w:right="425"/>
        <w:jc w:val="both"/>
        <w:rPr>
          <w:rFonts w:eastAsia="MS Mincho" w:cs="Times New Roman"/>
          <w:b/>
          <w:i/>
          <w:iCs/>
          <w:color w:val="auto"/>
          <w:bdr w:val="none" w:sz="0" w:space="0" w:color="auto"/>
        </w:rPr>
      </w:pPr>
      <w:r>
        <w:rPr>
          <w:rFonts w:eastAsia="Times New Roman" w:cs="Times New Roman"/>
          <w:b/>
          <w:bCs/>
          <w:i/>
          <w:iCs/>
          <w:color w:val="auto"/>
          <w:lang w:val="en-GB"/>
        </w:rPr>
        <w:t>To achieve the objectives of a greener agriculture, as set by the European Union, we need to encourage investments in technologies to reduce the environmental impact and satis</w:t>
      </w:r>
      <w:r>
        <w:rPr>
          <w:rFonts w:eastAsia="Times New Roman" w:cs="Times New Roman"/>
          <w:b/>
          <w:bCs/>
          <w:i/>
          <w:iCs/>
          <w:color w:val="auto"/>
          <w:lang w:val="en-GB"/>
        </w:rPr>
        <w:t xml:space="preserve">fy an increasingly demanding market. </w:t>
      </w:r>
    </w:p>
    <w:p w14:paraId="68A26834" w14:textId="77777777" w:rsidR="00A63A04" w:rsidRPr="00A63A04" w:rsidRDefault="00A63A04" w:rsidP="00A63A04">
      <w:pPr>
        <w:tabs>
          <w:tab w:val="left" w:pos="7655"/>
        </w:tabs>
        <w:ind w:left="-284" w:right="425"/>
        <w:jc w:val="both"/>
        <w:rPr>
          <w:rFonts w:eastAsia="MS Mincho" w:cs="Times New Roman"/>
          <w:b/>
          <w:iCs/>
          <w:color w:val="auto"/>
          <w:bdr w:val="none" w:sz="0" w:space="0" w:color="auto"/>
        </w:rPr>
      </w:pPr>
    </w:p>
    <w:p w14:paraId="39848D19" w14:textId="77777777" w:rsidR="00A63A04" w:rsidRPr="00A63A04" w:rsidRDefault="00790294" w:rsidP="00A63A04">
      <w:pPr>
        <w:tabs>
          <w:tab w:val="left" w:pos="7655"/>
        </w:tabs>
        <w:ind w:left="-284" w:right="425"/>
        <w:jc w:val="both"/>
        <w:rPr>
          <w:rFonts w:eastAsia="MS Mincho" w:cs="Times New Roman"/>
          <w:bCs/>
          <w:iCs/>
          <w:color w:val="auto"/>
          <w:bdr w:val="none" w:sz="0" w:space="0" w:color="auto"/>
        </w:rPr>
      </w:pPr>
      <w:r>
        <w:rPr>
          <w:rFonts w:eastAsia="Times New Roman" w:cs="Times New Roman"/>
          <w:bCs/>
          <w:iCs/>
          <w:color w:val="auto"/>
          <w:lang w:val="en-GB"/>
        </w:rPr>
        <w:t>"Farmers must be encouraged to invest in new technologies to reduce polluting emissions and increase the percentage of energy obtained fro</w:t>
      </w:r>
      <w:r>
        <w:rPr>
          <w:rFonts w:eastAsia="Times New Roman" w:cs="Times New Roman"/>
          <w:bCs/>
          <w:iCs/>
          <w:color w:val="auto"/>
          <w:lang w:val="en-GB"/>
        </w:rPr>
        <w:t xml:space="preserve">m waste". </w:t>
      </w:r>
    </w:p>
    <w:p w14:paraId="2D25DBBD" w14:textId="77777777" w:rsidR="00A63A04" w:rsidRPr="00A63A04" w:rsidRDefault="00790294" w:rsidP="00A63A04">
      <w:pPr>
        <w:tabs>
          <w:tab w:val="left" w:pos="7655"/>
        </w:tabs>
        <w:ind w:left="-284" w:right="425"/>
        <w:jc w:val="both"/>
        <w:rPr>
          <w:rFonts w:eastAsia="MS Mincho" w:cs="Times New Roman"/>
          <w:bCs/>
          <w:iCs/>
          <w:color w:val="auto"/>
          <w:bdr w:val="none" w:sz="0" w:space="0" w:color="auto"/>
        </w:rPr>
      </w:pPr>
      <w:r>
        <w:rPr>
          <w:rFonts w:eastAsia="Times New Roman" w:cs="Times New Roman"/>
          <w:bCs/>
          <w:iCs/>
          <w:color w:val="auto"/>
          <w:lang w:val="en-GB"/>
        </w:rPr>
        <w:t>This is what Pekka Pesonen states, representing 22 million direct farmers and 22,000 agricultural cooperatives from all over Europe in his capacity as general secreta</w:t>
      </w:r>
      <w:r>
        <w:rPr>
          <w:rFonts w:eastAsia="Times New Roman" w:cs="Times New Roman"/>
          <w:bCs/>
          <w:iCs/>
          <w:color w:val="auto"/>
          <w:lang w:val="en-GB"/>
        </w:rPr>
        <w:t xml:space="preserve">ry of </w:t>
      </w:r>
      <w:r>
        <w:rPr>
          <w:rFonts w:eastAsia="Times New Roman" w:cs="Times New Roman"/>
          <w:bCs/>
          <w:i/>
          <w:iCs/>
          <w:color w:val="auto"/>
          <w:lang w:val="en-GB"/>
        </w:rPr>
        <w:t>Copa-Cogeca</w:t>
      </w:r>
      <w:r>
        <w:rPr>
          <w:rFonts w:eastAsia="Times New Roman" w:cs="Times New Roman"/>
          <w:bCs/>
          <w:color w:val="auto"/>
          <w:lang w:val="en-GB"/>
        </w:rPr>
        <w:t xml:space="preserve"> (</w:t>
      </w:r>
      <w:hyperlink r:id="rId8" w:history="1">
        <w:r>
          <w:rPr>
            <w:rFonts w:eastAsia="Times New Roman" w:cs="Times New Roman"/>
            <w:bCs/>
            <w:u w:val="single"/>
            <w:lang w:val="en-GB"/>
          </w:rPr>
          <w:t>https://copa-cogeca.eu</w:t>
        </w:r>
      </w:hyperlink>
      <w:r>
        <w:rPr>
          <w:rFonts w:eastAsia="Times New Roman" w:cs="Times New Roman"/>
          <w:bCs/>
          <w:color w:val="auto"/>
          <w:lang w:val="en-GB"/>
        </w:rPr>
        <w:t>).</w:t>
      </w:r>
    </w:p>
    <w:p w14:paraId="206BAB77" w14:textId="77777777" w:rsidR="00A63A04" w:rsidRPr="00A63A04" w:rsidRDefault="00790294" w:rsidP="00A63A04">
      <w:pPr>
        <w:tabs>
          <w:tab w:val="left" w:pos="7655"/>
        </w:tabs>
        <w:ind w:left="-284" w:right="425"/>
        <w:jc w:val="both"/>
        <w:rPr>
          <w:rFonts w:eastAsia="MS Mincho" w:cs="Times New Roman"/>
          <w:bCs/>
          <w:iCs/>
          <w:color w:val="auto"/>
          <w:bdr w:val="none" w:sz="0" w:space="0" w:color="auto"/>
        </w:rPr>
      </w:pPr>
      <w:r>
        <w:rPr>
          <w:rFonts w:eastAsia="Times New Roman" w:cs="Times New Roman"/>
          <w:bCs/>
          <w:iCs/>
          <w:color w:val="auto"/>
          <w:lang w:val="en-GB"/>
        </w:rPr>
        <w:t xml:space="preserve">Speaking today at the "Sustainable agriculture, the perspective of European farmers and agri-cooperatives" meeting scheduled on the platform </w:t>
      </w:r>
      <w:r>
        <w:rPr>
          <w:rFonts w:eastAsia="Times New Roman" w:cs="Times New Roman"/>
          <w:bCs/>
          <w:i/>
          <w:iCs/>
          <w:color w:val="auto"/>
          <w:lang w:val="en-GB"/>
        </w:rPr>
        <w:t>EDP</w:t>
      </w:r>
      <w:r>
        <w:rPr>
          <w:rFonts w:eastAsia="Times New Roman" w:cs="Times New Roman"/>
          <w:bCs/>
          <w:color w:val="auto"/>
          <w:lang w:val="en-GB"/>
        </w:rPr>
        <w:t>,</w:t>
      </w:r>
      <w:r>
        <w:rPr>
          <w:rFonts w:eastAsia="Times New Roman" w:cs="Times New Roman"/>
          <w:bCs/>
          <w:i/>
          <w:iCs/>
          <w:color w:val="auto"/>
          <w:lang w:val="en-GB"/>
        </w:rPr>
        <w:t xml:space="preserve"> Eima Digital Preview</w:t>
      </w:r>
      <w:r>
        <w:rPr>
          <w:rFonts w:eastAsia="Times New Roman" w:cs="Times New Roman"/>
          <w:bCs/>
          <w:color w:val="auto"/>
          <w:lang w:val="en-GB"/>
        </w:rPr>
        <w:t xml:space="preserve">, Pesonen reiterated that the </w:t>
      </w:r>
      <w:r>
        <w:rPr>
          <w:rFonts w:eastAsia="Times New Roman" w:cs="Times New Roman"/>
          <w:bCs/>
          <w:color w:val="auto"/>
          <w:lang w:val="en-GB"/>
        </w:rPr>
        <w:t>quality guarantees imposed on food products by European standards must be maintained to protect the health of consumers. Therefore, they do not constitute a difficulty for those who produce the raw material, but it is necessary to intervene with a simplifi</w:t>
      </w:r>
      <w:r>
        <w:rPr>
          <w:rFonts w:eastAsia="Times New Roman" w:cs="Times New Roman"/>
          <w:bCs/>
          <w:color w:val="auto"/>
          <w:lang w:val="en-GB"/>
        </w:rPr>
        <w:t xml:space="preserve">cation of the protocols provided for the production processes. </w:t>
      </w:r>
    </w:p>
    <w:p w14:paraId="5D9DCAD9" w14:textId="77777777" w:rsidR="00A63A04" w:rsidRPr="00A63A04" w:rsidRDefault="00790294" w:rsidP="00A63A04">
      <w:pPr>
        <w:tabs>
          <w:tab w:val="left" w:pos="7655"/>
        </w:tabs>
        <w:ind w:left="-284" w:right="425"/>
        <w:jc w:val="both"/>
        <w:rPr>
          <w:rFonts w:eastAsia="MS Mincho" w:cs="Times New Roman"/>
          <w:bCs/>
          <w:iCs/>
          <w:color w:val="auto"/>
          <w:bdr w:val="none" w:sz="0" w:space="0" w:color="auto"/>
        </w:rPr>
      </w:pPr>
      <w:r>
        <w:rPr>
          <w:rFonts w:eastAsia="Times New Roman" w:cs="Times New Roman"/>
          <w:bCs/>
          <w:iCs/>
          <w:color w:val="auto"/>
          <w:lang w:val="en-GB"/>
        </w:rPr>
        <w:t>"Despite the pandemic in progress, we have managed to guarantee the constant supply of food products to all Europ</w:t>
      </w:r>
      <w:r>
        <w:rPr>
          <w:rFonts w:eastAsia="Times New Roman" w:cs="Times New Roman"/>
          <w:bCs/>
          <w:iCs/>
          <w:color w:val="auto"/>
          <w:lang w:val="en-GB"/>
        </w:rPr>
        <w:t>ean citizens - said Pesonen - but we are facing enormous financial difficulties on a par with the entire population. Now, the CAP*, which is emerging from a long process of discussion and analysis and as a summary of three different proposals, must allow u</w:t>
      </w:r>
      <w:r>
        <w:rPr>
          <w:rFonts w:eastAsia="Times New Roman" w:cs="Times New Roman"/>
          <w:bCs/>
          <w:iCs/>
          <w:color w:val="auto"/>
          <w:lang w:val="en-GB"/>
        </w:rPr>
        <w:t xml:space="preserve">s to achieve technological innovations according to principles of environmental, economic and social sustainability". </w:t>
      </w:r>
    </w:p>
    <w:p w14:paraId="097BBFC7" w14:textId="77777777" w:rsidR="00A63A04" w:rsidRPr="00A63A04" w:rsidRDefault="00790294" w:rsidP="00A63A04">
      <w:pPr>
        <w:tabs>
          <w:tab w:val="left" w:pos="7655"/>
        </w:tabs>
        <w:ind w:left="-284" w:right="425"/>
        <w:jc w:val="both"/>
        <w:rPr>
          <w:rFonts w:eastAsia="MS Mincho" w:cs="Times New Roman"/>
          <w:bCs/>
          <w:iCs/>
          <w:color w:val="auto"/>
          <w:bdr w:val="none" w:sz="0" w:space="0" w:color="auto"/>
        </w:rPr>
      </w:pPr>
      <w:r>
        <w:rPr>
          <w:rFonts w:eastAsia="Times New Roman" w:cs="Times New Roman"/>
          <w:bCs/>
          <w:iCs/>
          <w:color w:val="auto"/>
          <w:lang w:val="en-GB"/>
        </w:rPr>
        <w:t xml:space="preserve">“The common goal is the </w:t>
      </w:r>
      <w:r>
        <w:rPr>
          <w:rFonts w:eastAsia="Times New Roman" w:cs="Times New Roman"/>
          <w:bCs/>
          <w:i/>
          <w:iCs/>
          <w:color w:val="auto"/>
          <w:lang w:val="en-GB"/>
        </w:rPr>
        <w:t xml:space="preserve">Grean Deal - </w:t>
      </w:r>
      <w:r>
        <w:rPr>
          <w:rFonts w:eastAsia="Times New Roman" w:cs="Times New Roman"/>
          <w:bCs/>
          <w:color w:val="auto"/>
          <w:lang w:val="en-GB"/>
        </w:rPr>
        <w:t>added the Copa-Cogeca secretary - which farmers support, just like they support the Paris accords, including the commit</w:t>
      </w:r>
      <w:r>
        <w:rPr>
          <w:rFonts w:eastAsia="Times New Roman" w:cs="Times New Roman"/>
          <w:bCs/>
          <w:color w:val="auto"/>
          <w:lang w:val="en-GB"/>
        </w:rPr>
        <w:t xml:space="preserve">ment to keep the temperature rise within 1.5 degrees Celsius. These goals also require technological innovation and, therefore, the renewal of equipment, which must be adapted to the objectives set within the EU". </w:t>
      </w:r>
    </w:p>
    <w:p w14:paraId="6B78D9B5" w14:textId="77777777" w:rsidR="00A63A04" w:rsidRPr="00A63A04" w:rsidRDefault="00790294" w:rsidP="00A63A04">
      <w:pPr>
        <w:tabs>
          <w:tab w:val="left" w:pos="7655"/>
        </w:tabs>
        <w:ind w:left="-284" w:right="425"/>
        <w:jc w:val="both"/>
        <w:rPr>
          <w:rFonts w:eastAsia="MS Mincho" w:cs="Times New Roman"/>
          <w:bCs/>
          <w:iCs/>
          <w:color w:val="auto"/>
          <w:bdr w:val="none" w:sz="0" w:space="0" w:color="auto"/>
        </w:rPr>
      </w:pPr>
      <w:r>
        <w:rPr>
          <w:rFonts w:eastAsia="Times New Roman" w:cs="Times New Roman"/>
          <w:bCs/>
          <w:iCs/>
          <w:color w:val="auto"/>
          <w:lang w:val="en-GB"/>
        </w:rPr>
        <w:t>"Farms - Pesonen concluded - must access financial support that will allow them to invest in agricultural machinery designed according to the new green requirements. All the more so since this sector represents a drive</w:t>
      </w:r>
      <w:r>
        <w:rPr>
          <w:rFonts w:eastAsia="Times New Roman" w:cs="Times New Roman"/>
          <w:bCs/>
          <w:iCs/>
          <w:color w:val="auto"/>
          <w:lang w:val="en-GB"/>
        </w:rPr>
        <w:t>r of the EU economy with its 44 million jobs.</w:t>
      </w:r>
    </w:p>
    <w:p w14:paraId="1644D93C" w14:textId="77777777" w:rsidR="00A63A04" w:rsidRPr="00A63A04" w:rsidRDefault="00A63A04" w:rsidP="00A63A04">
      <w:pPr>
        <w:tabs>
          <w:tab w:val="left" w:pos="7655"/>
        </w:tabs>
        <w:ind w:left="-284" w:right="425"/>
        <w:jc w:val="both"/>
        <w:rPr>
          <w:rFonts w:eastAsia="MS Mincho" w:cs="Times New Roman"/>
          <w:bCs/>
          <w:iCs/>
          <w:color w:val="auto"/>
          <w:bdr w:val="none" w:sz="0" w:space="0" w:color="auto"/>
        </w:rPr>
      </w:pPr>
    </w:p>
    <w:p w14:paraId="6A4E9C99" w14:textId="77777777" w:rsidR="00A63A04" w:rsidRPr="00A63A04" w:rsidRDefault="00790294" w:rsidP="00A63A04">
      <w:pPr>
        <w:tabs>
          <w:tab w:val="left" w:pos="7655"/>
        </w:tabs>
        <w:ind w:left="-284" w:right="425"/>
        <w:jc w:val="both"/>
        <w:rPr>
          <w:rFonts w:eastAsia="MS Mincho" w:cs="Times New Roman"/>
          <w:bCs/>
          <w:iCs/>
          <w:color w:val="auto"/>
          <w:bdr w:val="none" w:sz="0" w:space="0" w:color="auto"/>
        </w:rPr>
      </w:pPr>
      <w:r>
        <w:rPr>
          <w:rFonts w:eastAsia="Times New Roman" w:cs="Times New Roman"/>
          <w:bCs/>
          <w:iCs/>
          <w:color w:val="auto"/>
          <w:lang w:val="en-GB"/>
        </w:rPr>
        <w:t>*CAP: Community agricultural policy, the regulatory framework that regulates and supports agricultural production for the countrie</w:t>
      </w:r>
      <w:r>
        <w:rPr>
          <w:rFonts w:eastAsia="Times New Roman" w:cs="Times New Roman"/>
          <w:bCs/>
          <w:iCs/>
          <w:color w:val="auto"/>
          <w:lang w:val="en-GB"/>
        </w:rPr>
        <w:t>s of the European Union</w:t>
      </w:r>
    </w:p>
    <w:p w14:paraId="64DA968F" w14:textId="77777777" w:rsidR="005D3FA8" w:rsidRPr="005D3FA8" w:rsidRDefault="005D3FA8" w:rsidP="005D3FA8">
      <w:pPr>
        <w:tabs>
          <w:tab w:val="left" w:pos="7655"/>
        </w:tabs>
        <w:ind w:left="-284" w:right="425"/>
        <w:jc w:val="both"/>
        <w:rPr>
          <w:rFonts w:cs="Times New Roman"/>
          <w:b/>
          <w:sz w:val="28"/>
          <w:lang w:val="it-IT"/>
        </w:rPr>
      </w:pPr>
    </w:p>
    <w:p w14:paraId="30CEEB41" w14:textId="77777777" w:rsidR="00ED24DD" w:rsidRPr="00A06A35" w:rsidRDefault="00ED24DD" w:rsidP="00CB2AFD">
      <w:pPr>
        <w:tabs>
          <w:tab w:val="left" w:pos="7655"/>
        </w:tabs>
        <w:ind w:left="-284" w:right="425"/>
        <w:jc w:val="both"/>
        <w:rPr>
          <w:rFonts w:cs="Times New Roman"/>
          <w:lang w:val="fr-FR"/>
        </w:rPr>
      </w:pPr>
    </w:p>
    <w:p w14:paraId="0D23E765" w14:textId="77777777" w:rsidR="00E77019" w:rsidRPr="00A06A35" w:rsidRDefault="00790294" w:rsidP="00CB2AFD">
      <w:pPr>
        <w:tabs>
          <w:tab w:val="left" w:pos="7655"/>
        </w:tabs>
        <w:ind w:left="-284" w:right="425"/>
        <w:jc w:val="both"/>
        <w:rPr>
          <w:rFonts w:cs="Times New Roman"/>
          <w:b/>
          <w:lang w:val="fr-FR"/>
        </w:rPr>
      </w:pPr>
      <w:r>
        <w:rPr>
          <w:rFonts w:eastAsia="Times New Roman" w:cs="Times New Roman"/>
          <w:b/>
          <w:bCs/>
          <w:lang w:val="en-GB"/>
        </w:rPr>
        <w:t>Rome, 13 November 2020</w:t>
      </w:r>
    </w:p>
    <w:sectPr w:rsidR="00E77019" w:rsidRPr="00A06A35">
      <w:headerReference w:type="default" r:id="rId9"/>
      <w:footerReference w:type="default" r:id="rId10"/>
      <w:pgSz w:w="11900" w:h="16840"/>
      <w:pgMar w:top="0" w:right="560" w:bottom="284" w:left="3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B926A0" w14:textId="77777777" w:rsidR="00790294" w:rsidRDefault="00790294">
      <w:r>
        <w:separator/>
      </w:r>
    </w:p>
  </w:endnote>
  <w:endnote w:type="continuationSeparator" w:id="0">
    <w:p w14:paraId="60E329E9" w14:textId="77777777" w:rsidR="00790294" w:rsidRDefault="00790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roma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1B558" w14:textId="77777777" w:rsidR="00E77019" w:rsidRDefault="00E77019">
    <w:pPr>
      <w:pStyle w:val="Intestazioneepidipa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FFE8E9" w14:textId="77777777" w:rsidR="00790294" w:rsidRDefault="00790294">
      <w:r>
        <w:separator/>
      </w:r>
    </w:p>
  </w:footnote>
  <w:footnote w:type="continuationSeparator" w:id="0">
    <w:p w14:paraId="00038E08" w14:textId="77777777" w:rsidR="00790294" w:rsidRDefault="007902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AFFC3" w14:textId="77777777" w:rsidR="00E77019" w:rsidRDefault="00790294">
    <w:pPr>
      <w:pStyle w:val="Intestazione"/>
      <w:tabs>
        <w:tab w:val="clear" w:pos="9638"/>
        <w:tab w:val="right" w:pos="7485"/>
      </w:tabs>
    </w:pPr>
    <w:r>
      <w:rPr>
        <w:noProof/>
        <w:lang w:val="it-IT"/>
      </w:rPr>
      <mc:AlternateContent>
        <mc:Choice Requires="wps">
          <w:drawing>
            <wp:anchor distT="152400" distB="152400" distL="152400" distR="152400" simplePos="0" relativeHeight="251658240" behindDoc="1" locked="0" layoutInCell="1" allowOverlap="1" wp14:anchorId="08B4A327" wp14:editId="14E3B828">
              <wp:simplePos x="0" y="0"/>
              <wp:positionH relativeFrom="page">
                <wp:posOffset>0</wp:posOffset>
              </wp:positionH>
              <wp:positionV relativeFrom="page">
                <wp:posOffset>0</wp:posOffset>
              </wp:positionV>
              <wp:extent cx="7556500" cy="10693400"/>
              <wp:effectExtent l="0" t="0" r="6350" b="31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49" style="width:595pt;height:842pt;margin-top:0;margin-left:0;mso-height-percent:0;mso-height-relative:page;mso-position-horizontal-relative:page;mso-position-vertical-relative:page;mso-width-percent:0;mso-width-relative:page;mso-wrap-distance-bottom:12pt;mso-wrap-distance-left:12pt;mso-wrap-distance-right:12pt;mso-wrap-distance-top:12pt;mso-wrap-style:square;position:absolute;visibility:visible;v-text-anchor:top;z-index:-251657216" arcsize="13107f" stroked="f" strokeweight="1pt">
              <v:stroke joinstyle="miter"/>
            </v:roundrect>
          </w:pict>
        </mc:Fallback>
      </mc:AlternateContent>
    </w:r>
    <w:r w:rsidR="00497C4D">
      <w:rPr>
        <w:noProof/>
        <w:lang w:val="it-IT"/>
      </w:rPr>
      <w:drawing>
        <wp:anchor distT="152400" distB="152400" distL="152400" distR="152400" simplePos="0" relativeHeight="251660288" behindDoc="1" locked="0" layoutInCell="1" allowOverlap="1" wp14:anchorId="7F1C97B7" wp14:editId="06F548BC">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96073561"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a:noFill/>
                    <a:miter lim="400000"/>
                  </a:ln>
                  <a:effectLst/>
                </pic:spPr>
              </pic:pic>
            </a:graphicData>
          </a:graphic>
        </wp:anchor>
      </w:drawing>
    </w:r>
    <w:r>
      <w:rPr>
        <w:noProof/>
        <w:lang w:val="it-IT"/>
      </w:rPr>
      <mc:AlternateContent>
        <mc:Choice Requires="wps">
          <w:drawing>
            <wp:anchor distT="152400" distB="152400" distL="152400" distR="152400" simplePos="0" relativeHeight="251661312" behindDoc="1" locked="0" layoutInCell="1" allowOverlap="1" wp14:anchorId="0AF41484" wp14:editId="50C3B29E">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7EA826BE" w14:textId="77777777" w:rsidR="00E77019" w:rsidRDefault="00790294">
                          <w:pPr>
                            <w:pBdr>
                              <w:bottom w:val="single" w:sz="4" w:space="0" w:color="000000"/>
                            </w:pBdr>
                          </w:pPr>
                          <w:r>
                            <w:rPr>
                              <w:rStyle w:val="Nessuno"/>
                            </w:rPr>
                            <w:fldChar w:fldCharType="begin"/>
                          </w:r>
                          <w:r w:rsidR="00097B12">
                            <w:rPr>
                              <w:rStyle w:val="Nessuno"/>
                            </w:rPr>
                            <w:instrText xml:space="preserve"> PAGE </w:instrText>
                          </w:r>
                          <w:r>
                            <w:rPr>
                              <w:rStyle w:val="Nessuno"/>
                            </w:rPr>
                            <w:fldChar w:fldCharType="separate"/>
                          </w:r>
                          <w:r w:rsidR="00D90822">
                            <w:rPr>
                              <w:rStyle w:val="Nessuno"/>
                              <w:noProof/>
                            </w:rPr>
                            <w:t>1</w:t>
                          </w:r>
                          <w:r>
                            <w:rPr>
                              <w:rStyle w:val="Nessuno"/>
                            </w:rPr>
                            <w:fldChar w:fldCharType="end"/>
                          </w:r>
                        </w:p>
                      </w:txbxContent>
                    </wps:txbx>
                    <wps:bodyPr rot="0" vert="horz" wrap="square" lIns="45720" tIns="45720" rIns="45720" bIns="45720" anchor="t" anchorCtr="0" upright="1"/>
                  </wps:wsp>
                </a:graphicData>
              </a:graphic>
              <wp14:sizeRelH relativeFrom="page">
                <wp14:pctWidth>0</wp14:pctWidth>
              </wp14:sizeRelH>
              <wp14:sizeRelV relativeFrom="page">
                <wp14:pctHeight>0</wp14:pctHeight>
              </wp14:sizeRelV>
            </wp:anchor>
          </w:drawing>
        </mc:Choice>
        <mc:Fallback>
          <w:pict>
            <v:rect id="officeArt object" o:spid="_x0000_s2050" style="width:45.25pt;height:25.95pt;margin-top:400.9pt;margin-left:549.75pt;mso-height-percent:0;mso-height-relative:page;mso-position-horizontal-relative:page;mso-position-vertical-relative:page;mso-width-percent:0;mso-width-relative:page;mso-wrap-distance-bottom:12pt;mso-wrap-distance-left:12pt;mso-wrap-distance-right:12pt;mso-wrap-distance-top:12pt;mso-wrap-style:square;position:absolute;visibility:visible;v-text-anchor:top;z-index:-251654144" stroked="f" strokeweight="1pt">
              <v:textbox inset="3.6pt,,3.6pt">
                <w:txbxContent>
                  <w:p w:rsidR="00E77019" w14:paraId="261C6529" w14:textId="1E47B4D9">
                    <w:pPr>
                      <w:pBdr>
                        <w:bottom w:val="single" w:sz="4" w:space="0" w:color="000000"/>
                      </w:pBdr>
                    </w:pPr>
                    <w:r>
                      <w:rPr>
                        <w:rStyle w:val="Nessuno"/>
                      </w:rPr>
                      <w:fldChar w:fldCharType="begin"/>
                    </w:r>
                    <w:r w:rsidR="00097B12">
                      <w:rPr>
                        <w:rStyle w:val="Nessuno"/>
                      </w:rPr>
                      <w:instrText xml:space="preserve"> PAGE </w:instrText>
                    </w:r>
                    <w:r>
                      <w:rPr>
                        <w:rStyle w:val="Nessuno"/>
                      </w:rPr>
                      <w:fldChar w:fldCharType="separate"/>
                    </w:r>
                    <w:r w:rsidR="00D90822">
                      <w:rPr>
                        <w:rStyle w:val="Nessuno"/>
                        <w:noProof/>
                      </w:rPr>
                      <w:t>1</w:t>
                    </w:r>
                    <w:r>
                      <w:rPr>
                        <w:rStyle w:val="Nessuno"/>
                      </w:rPr>
                      <w:fldChar w:fldCharType="end"/>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7970EF"/>
    <w:multiLevelType w:val="hybridMultilevel"/>
    <w:tmpl w:val="739A7838"/>
    <w:lvl w:ilvl="0" w:tplc="9EC6B91E">
      <w:numFmt w:val="bullet"/>
      <w:lvlText w:val=""/>
      <w:lvlJc w:val="left"/>
      <w:pPr>
        <w:ind w:left="1065" w:hanging="360"/>
      </w:pPr>
      <w:rPr>
        <w:rFonts w:ascii="Wingdings" w:eastAsia="Arial Unicode MS" w:hAnsi="Wingdings" w:cs="Arial Unicode MS" w:hint="default"/>
        <w:sz w:val="24"/>
      </w:rPr>
    </w:lvl>
    <w:lvl w:ilvl="1" w:tplc="21DC60A6" w:tentative="1">
      <w:start w:val="1"/>
      <w:numFmt w:val="bullet"/>
      <w:lvlText w:val="o"/>
      <w:lvlJc w:val="left"/>
      <w:pPr>
        <w:ind w:left="1785" w:hanging="360"/>
      </w:pPr>
      <w:rPr>
        <w:rFonts w:ascii="Courier New" w:hAnsi="Courier New" w:cs="Courier New" w:hint="default"/>
      </w:rPr>
    </w:lvl>
    <w:lvl w:ilvl="2" w:tplc="33024E50" w:tentative="1">
      <w:start w:val="1"/>
      <w:numFmt w:val="bullet"/>
      <w:lvlText w:val=""/>
      <w:lvlJc w:val="left"/>
      <w:pPr>
        <w:ind w:left="2505" w:hanging="360"/>
      </w:pPr>
      <w:rPr>
        <w:rFonts w:ascii="Wingdings" w:hAnsi="Wingdings" w:hint="default"/>
      </w:rPr>
    </w:lvl>
    <w:lvl w:ilvl="3" w:tplc="B18E2AE8" w:tentative="1">
      <w:start w:val="1"/>
      <w:numFmt w:val="bullet"/>
      <w:lvlText w:val=""/>
      <w:lvlJc w:val="left"/>
      <w:pPr>
        <w:ind w:left="3225" w:hanging="360"/>
      </w:pPr>
      <w:rPr>
        <w:rFonts w:ascii="Symbol" w:hAnsi="Symbol" w:hint="default"/>
      </w:rPr>
    </w:lvl>
    <w:lvl w:ilvl="4" w:tplc="79F2CE7E" w:tentative="1">
      <w:start w:val="1"/>
      <w:numFmt w:val="bullet"/>
      <w:lvlText w:val="o"/>
      <w:lvlJc w:val="left"/>
      <w:pPr>
        <w:ind w:left="3945" w:hanging="360"/>
      </w:pPr>
      <w:rPr>
        <w:rFonts w:ascii="Courier New" w:hAnsi="Courier New" w:cs="Courier New" w:hint="default"/>
      </w:rPr>
    </w:lvl>
    <w:lvl w:ilvl="5" w:tplc="43F2F0AE" w:tentative="1">
      <w:start w:val="1"/>
      <w:numFmt w:val="bullet"/>
      <w:lvlText w:val=""/>
      <w:lvlJc w:val="left"/>
      <w:pPr>
        <w:ind w:left="4665" w:hanging="360"/>
      </w:pPr>
      <w:rPr>
        <w:rFonts w:ascii="Wingdings" w:hAnsi="Wingdings" w:hint="default"/>
      </w:rPr>
    </w:lvl>
    <w:lvl w:ilvl="6" w:tplc="0802A9A4" w:tentative="1">
      <w:start w:val="1"/>
      <w:numFmt w:val="bullet"/>
      <w:lvlText w:val=""/>
      <w:lvlJc w:val="left"/>
      <w:pPr>
        <w:ind w:left="5385" w:hanging="360"/>
      </w:pPr>
      <w:rPr>
        <w:rFonts w:ascii="Symbol" w:hAnsi="Symbol" w:hint="default"/>
      </w:rPr>
    </w:lvl>
    <w:lvl w:ilvl="7" w:tplc="736424C2" w:tentative="1">
      <w:start w:val="1"/>
      <w:numFmt w:val="bullet"/>
      <w:lvlText w:val="o"/>
      <w:lvlJc w:val="left"/>
      <w:pPr>
        <w:ind w:left="6105" w:hanging="360"/>
      </w:pPr>
      <w:rPr>
        <w:rFonts w:ascii="Courier New" w:hAnsi="Courier New" w:cs="Courier New" w:hint="default"/>
      </w:rPr>
    </w:lvl>
    <w:lvl w:ilvl="8" w:tplc="8D3CD828"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50C2B"/>
    <w:rsid w:val="000658D9"/>
    <w:rsid w:val="00071614"/>
    <w:rsid w:val="00077DD2"/>
    <w:rsid w:val="000953A3"/>
    <w:rsid w:val="0009794B"/>
    <w:rsid w:val="00097B12"/>
    <w:rsid w:val="000B20A3"/>
    <w:rsid w:val="000B59DF"/>
    <w:rsid w:val="000D250A"/>
    <w:rsid w:val="000E0DB4"/>
    <w:rsid w:val="000E23E4"/>
    <w:rsid w:val="000E71A7"/>
    <w:rsid w:val="000F24D8"/>
    <w:rsid w:val="00114FE0"/>
    <w:rsid w:val="00124A76"/>
    <w:rsid w:val="001467AB"/>
    <w:rsid w:val="0015239E"/>
    <w:rsid w:val="00155345"/>
    <w:rsid w:val="00160663"/>
    <w:rsid w:val="0018354D"/>
    <w:rsid w:val="00191FF5"/>
    <w:rsid w:val="001C1C60"/>
    <w:rsid w:val="0022432E"/>
    <w:rsid w:val="00234191"/>
    <w:rsid w:val="00243210"/>
    <w:rsid w:val="00253F3A"/>
    <w:rsid w:val="00256769"/>
    <w:rsid w:val="00287C62"/>
    <w:rsid w:val="002A3758"/>
    <w:rsid w:val="002C1AD0"/>
    <w:rsid w:val="002E5D67"/>
    <w:rsid w:val="003076AD"/>
    <w:rsid w:val="00310703"/>
    <w:rsid w:val="003241F7"/>
    <w:rsid w:val="00330ADB"/>
    <w:rsid w:val="00333081"/>
    <w:rsid w:val="00364712"/>
    <w:rsid w:val="00372024"/>
    <w:rsid w:val="003747D1"/>
    <w:rsid w:val="003930B7"/>
    <w:rsid w:val="00395CEF"/>
    <w:rsid w:val="003E4D8B"/>
    <w:rsid w:val="00400CE5"/>
    <w:rsid w:val="00406182"/>
    <w:rsid w:val="004330CB"/>
    <w:rsid w:val="004541A8"/>
    <w:rsid w:val="00477EB0"/>
    <w:rsid w:val="00486E84"/>
    <w:rsid w:val="00486ED4"/>
    <w:rsid w:val="00490B24"/>
    <w:rsid w:val="00494FEC"/>
    <w:rsid w:val="00497C4D"/>
    <w:rsid w:val="004B1F47"/>
    <w:rsid w:val="004C2D99"/>
    <w:rsid w:val="004F6A11"/>
    <w:rsid w:val="004F7D4D"/>
    <w:rsid w:val="00521688"/>
    <w:rsid w:val="005433C5"/>
    <w:rsid w:val="005539BC"/>
    <w:rsid w:val="005760BB"/>
    <w:rsid w:val="005B0616"/>
    <w:rsid w:val="005D3FA8"/>
    <w:rsid w:val="005D6F85"/>
    <w:rsid w:val="005D7EBF"/>
    <w:rsid w:val="005F17E8"/>
    <w:rsid w:val="00601685"/>
    <w:rsid w:val="00613292"/>
    <w:rsid w:val="00643058"/>
    <w:rsid w:val="00652C4C"/>
    <w:rsid w:val="00677CC8"/>
    <w:rsid w:val="006810E8"/>
    <w:rsid w:val="00697357"/>
    <w:rsid w:val="006A5B42"/>
    <w:rsid w:val="006B52C1"/>
    <w:rsid w:val="006C0D12"/>
    <w:rsid w:val="006C2184"/>
    <w:rsid w:val="006C65AF"/>
    <w:rsid w:val="006D0827"/>
    <w:rsid w:val="006F791F"/>
    <w:rsid w:val="00715AC8"/>
    <w:rsid w:val="007354F9"/>
    <w:rsid w:val="00737B00"/>
    <w:rsid w:val="00790294"/>
    <w:rsid w:val="007A1614"/>
    <w:rsid w:val="007A2D4F"/>
    <w:rsid w:val="007C54E7"/>
    <w:rsid w:val="007C7957"/>
    <w:rsid w:val="00825D80"/>
    <w:rsid w:val="00826D90"/>
    <w:rsid w:val="00837222"/>
    <w:rsid w:val="008440C0"/>
    <w:rsid w:val="00845929"/>
    <w:rsid w:val="00846723"/>
    <w:rsid w:val="008553FB"/>
    <w:rsid w:val="00892EB6"/>
    <w:rsid w:val="00896574"/>
    <w:rsid w:val="008C6C11"/>
    <w:rsid w:val="008E660D"/>
    <w:rsid w:val="008F38AD"/>
    <w:rsid w:val="00900518"/>
    <w:rsid w:val="009234B5"/>
    <w:rsid w:val="00967353"/>
    <w:rsid w:val="00986B19"/>
    <w:rsid w:val="009934CC"/>
    <w:rsid w:val="009A599E"/>
    <w:rsid w:val="009C0F34"/>
    <w:rsid w:val="00A06A35"/>
    <w:rsid w:val="00A440F2"/>
    <w:rsid w:val="00A63A04"/>
    <w:rsid w:val="00A91C26"/>
    <w:rsid w:val="00A967AC"/>
    <w:rsid w:val="00AE058B"/>
    <w:rsid w:val="00AE5012"/>
    <w:rsid w:val="00AF32F5"/>
    <w:rsid w:val="00B21437"/>
    <w:rsid w:val="00B2585F"/>
    <w:rsid w:val="00B32B8F"/>
    <w:rsid w:val="00B3675F"/>
    <w:rsid w:val="00B57CAD"/>
    <w:rsid w:val="00BA1E92"/>
    <w:rsid w:val="00BD1EC1"/>
    <w:rsid w:val="00BD5D3F"/>
    <w:rsid w:val="00BE5853"/>
    <w:rsid w:val="00C00D0F"/>
    <w:rsid w:val="00C03358"/>
    <w:rsid w:val="00C111DE"/>
    <w:rsid w:val="00C15314"/>
    <w:rsid w:val="00C23954"/>
    <w:rsid w:val="00C3470B"/>
    <w:rsid w:val="00C45CEC"/>
    <w:rsid w:val="00C802E7"/>
    <w:rsid w:val="00C83B9F"/>
    <w:rsid w:val="00C93831"/>
    <w:rsid w:val="00CB2AFD"/>
    <w:rsid w:val="00CC66BD"/>
    <w:rsid w:val="00CF6CDE"/>
    <w:rsid w:val="00D33E52"/>
    <w:rsid w:val="00D406B4"/>
    <w:rsid w:val="00D560A4"/>
    <w:rsid w:val="00D90822"/>
    <w:rsid w:val="00D916EC"/>
    <w:rsid w:val="00DB2FA8"/>
    <w:rsid w:val="00DC3813"/>
    <w:rsid w:val="00DD7A17"/>
    <w:rsid w:val="00E617EF"/>
    <w:rsid w:val="00E77019"/>
    <w:rsid w:val="00E86B01"/>
    <w:rsid w:val="00EA5E1E"/>
    <w:rsid w:val="00ED20F4"/>
    <w:rsid w:val="00ED24DD"/>
    <w:rsid w:val="00EE791B"/>
    <w:rsid w:val="00F04588"/>
    <w:rsid w:val="00F206CF"/>
    <w:rsid w:val="00F341F9"/>
    <w:rsid w:val="00F46B54"/>
    <w:rsid w:val="00F50302"/>
    <w:rsid w:val="00F937D5"/>
    <w:rsid w:val="00F965E3"/>
    <w:rsid w:val="00FB2BFB"/>
    <w:rsid w:val="00FB6381"/>
    <w:rsid w:val="00FC0B0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B189E"/>
  <w15:docId w15:val="{8AB0FBDD-5455-42DD-A61C-8F5CCD637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fr-FR"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D406B4"/>
    <w:rPr>
      <w:rFonts w:cs="Arial Unicode MS"/>
      <w:color w:val="000000"/>
      <w:sz w:val="24"/>
      <w:szCs w:val="24"/>
      <w:u w:color="000000"/>
      <w:lang w:val="en-US"/>
    </w:rPr>
  </w:style>
  <w:style w:type="paragraph" w:styleId="Titolo3">
    <w:name w:val="heading 3"/>
    <w:basedOn w:val="Normale"/>
    <w:link w:val="Titolo3Carattere"/>
    <w:uiPriority w:val="9"/>
    <w:qFormat/>
    <w:rsid w:val="0090051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cs="Times New Roman"/>
      <w:b/>
      <w:bCs/>
      <w:color w:val="auto"/>
      <w:sz w:val="27"/>
      <w:szCs w:val="27"/>
      <w:bdr w:val="none" w:sz="0" w:space="0" w:color="auto"/>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D406B4"/>
    <w:rPr>
      <w:u w:val="single"/>
    </w:rPr>
  </w:style>
  <w:style w:type="table" w:customStyle="1" w:styleId="TableNormal0">
    <w:name w:val="Table Normal_0"/>
    <w:rsid w:val="00D406B4"/>
    <w:tblPr>
      <w:tblInd w:w="0" w:type="dxa"/>
      <w:tblCellMar>
        <w:top w:w="0" w:type="dxa"/>
        <w:left w:w="0" w:type="dxa"/>
        <w:bottom w:w="0" w:type="dxa"/>
        <w:right w:w="0" w:type="dxa"/>
      </w:tblCellMar>
    </w:tblPr>
  </w:style>
  <w:style w:type="paragraph" w:styleId="Intestazione">
    <w:name w:val="header"/>
    <w:rsid w:val="00D406B4"/>
    <w:pPr>
      <w:tabs>
        <w:tab w:val="center" w:pos="4819"/>
        <w:tab w:val="right" w:pos="9638"/>
      </w:tabs>
    </w:pPr>
    <w:rPr>
      <w:rFonts w:cs="Arial Unicode MS"/>
      <w:color w:val="000000"/>
      <w:sz w:val="24"/>
      <w:szCs w:val="24"/>
      <w:u w:color="000000"/>
      <w:lang w:val="en-US"/>
    </w:rPr>
  </w:style>
  <w:style w:type="character" w:customStyle="1" w:styleId="Nessuno">
    <w:name w:val="Nessuno"/>
    <w:rsid w:val="00D406B4"/>
  </w:style>
  <w:style w:type="paragraph" w:customStyle="1" w:styleId="Intestazioneepidipagina">
    <w:name w:val="Intestazione e piè di pagina"/>
    <w:rsid w:val="00D406B4"/>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paragraph" w:styleId="Paragrafoelenco">
    <w:name w:val="List Paragraph"/>
    <w:basedOn w:val="Normale"/>
    <w:uiPriority w:val="34"/>
    <w:qFormat/>
    <w:rsid w:val="004F6A11"/>
    <w:pPr>
      <w:ind w:left="720"/>
      <w:contextualSpacing/>
    </w:pPr>
  </w:style>
  <w:style w:type="character" w:customStyle="1" w:styleId="Titolo3Carattere">
    <w:name w:val="Titolo 3 Carattere"/>
    <w:basedOn w:val="Carpredefinitoparagrafo"/>
    <w:link w:val="Titolo3"/>
    <w:uiPriority w:val="9"/>
    <w:rsid w:val="00900518"/>
    <w:rPr>
      <w:rFonts w:eastAsia="Times New Roman"/>
      <w:b/>
      <w:bCs/>
      <w:sz w:val="27"/>
      <w:szCs w:val="27"/>
      <w:bdr w:val="none" w:sz="0" w:space="0" w:color="auto"/>
      <w:lang w:val="it-IT"/>
    </w:rPr>
  </w:style>
  <w:style w:type="character" w:customStyle="1" w:styleId="Menzionenonrisolta1">
    <w:name w:val="Menzione non risolta1"/>
    <w:basedOn w:val="Carpredefinitoparagrafo"/>
    <w:uiPriority w:val="99"/>
    <w:semiHidden/>
    <w:unhideWhenUsed/>
    <w:rsid w:val="00A63A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copa-cogec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CDA95-D94B-4A66-83D5-971C3CF54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2189</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Mondo Macchina</cp:lastModifiedBy>
  <cp:revision>3</cp:revision>
  <dcterms:created xsi:type="dcterms:W3CDTF">2020-11-13T16:52:00Z</dcterms:created>
  <dcterms:modified xsi:type="dcterms:W3CDTF">2020-11-14T19:57:00Z</dcterms:modified>
</cp:coreProperties>
</file>